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AFB1" w14:textId="77777777" w:rsidR="00A2087D" w:rsidRPr="009736B0" w:rsidRDefault="00A2087D" w:rsidP="00A2087D">
      <w:pPr>
        <w:pStyle w:val="NoSpacing"/>
        <w:jc w:val="center"/>
        <w:rPr>
          <w:rFonts w:ascii="Times New Roman" w:hAnsi="Times New Roman"/>
          <w:b/>
          <w:sz w:val="24"/>
          <w:szCs w:val="24"/>
        </w:rPr>
      </w:pPr>
      <w:r w:rsidRPr="009736B0">
        <w:rPr>
          <w:rFonts w:ascii="Times New Roman" w:hAnsi="Times New Roman"/>
          <w:b/>
          <w:sz w:val="24"/>
          <w:szCs w:val="24"/>
        </w:rPr>
        <w:t>IRVINGTON HOUSING AUTHORITY</w:t>
      </w:r>
    </w:p>
    <w:p w14:paraId="055CE5BB" w14:textId="77777777" w:rsidR="00A2087D" w:rsidRPr="009736B0" w:rsidRDefault="00A2087D" w:rsidP="00A2087D">
      <w:pPr>
        <w:pStyle w:val="NoSpacing"/>
        <w:jc w:val="center"/>
        <w:rPr>
          <w:rFonts w:ascii="Times New Roman" w:hAnsi="Times New Roman"/>
          <w:b/>
          <w:sz w:val="24"/>
          <w:szCs w:val="24"/>
        </w:rPr>
      </w:pPr>
    </w:p>
    <w:p w14:paraId="57E5F4E6" w14:textId="77777777" w:rsidR="00A2087D" w:rsidRPr="009736B0" w:rsidRDefault="00A2087D" w:rsidP="00A2087D">
      <w:pPr>
        <w:pStyle w:val="NoSpacing"/>
        <w:jc w:val="center"/>
        <w:rPr>
          <w:rFonts w:ascii="Times New Roman" w:hAnsi="Times New Roman"/>
          <w:b/>
          <w:sz w:val="24"/>
          <w:szCs w:val="24"/>
        </w:rPr>
      </w:pPr>
      <w:r w:rsidRPr="009736B0">
        <w:rPr>
          <w:rFonts w:ascii="Times New Roman" w:hAnsi="Times New Roman"/>
          <w:b/>
          <w:sz w:val="24"/>
          <w:szCs w:val="24"/>
        </w:rPr>
        <w:t>REQUEST FOR PROPOSAL</w:t>
      </w:r>
    </w:p>
    <w:p w14:paraId="2BF0FDB6" w14:textId="77777777" w:rsidR="00A2087D" w:rsidRPr="009736B0" w:rsidRDefault="00A2087D" w:rsidP="00A2087D">
      <w:pPr>
        <w:pStyle w:val="NoSpacing"/>
        <w:jc w:val="center"/>
        <w:rPr>
          <w:rFonts w:ascii="Times New Roman" w:hAnsi="Times New Roman"/>
          <w:b/>
          <w:sz w:val="24"/>
          <w:szCs w:val="24"/>
        </w:rPr>
      </w:pPr>
    </w:p>
    <w:p w14:paraId="57420702" w14:textId="77777777" w:rsidR="00A2087D" w:rsidRPr="009736B0" w:rsidRDefault="00A2087D" w:rsidP="00A2087D">
      <w:pPr>
        <w:pStyle w:val="NoSpacing"/>
        <w:jc w:val="center"/>
        <w:rPr>
          <w:rFonts w:ascii="Times New Roman" w:hAnsi="Times New Roman"/>
          <w:b/>
          <w:sz w:val="24"/>
          <w:szCs w:val="24"/>
        </w:rPr>
      </w:pPr>
      <w:r w:rsidRPr="009736B0">
        <w:rPr>
          <w:rFonts w:ascii="Times New Roman" w:hAnsi="Times New Roman"/>
          <w:b/>
          <w:sz w:val="24"/>
          <w:szCs w:val="24"/>
        </w:rPr>
        <w:t>COMPUTER NETWORK CONSUTANTS</w:t>
      </w:r>
    </w:p>
    <w:p w14:paraId="1B13B40A" w14:textId="77777777" w:rsidR="00A2087D" w:rsidRDefault="00A2087D" w:rsidP="00A2087D">
      <w:pPr>
        <w:pStyle w:val="NoSpacing"/>
        <w:jc w:val="center"/>
        <w:rPr>
          <w:rFonts w:ascii="Times New Roman" w:hAnsi="Times New Roman"/>
          <w:b/>
          <w:sz w:val="24"/>
          <w:szCs w:val="24"/>
        </w:rPr>
      </w:pPr>
    </w:p>
    <w:p w14:paraId="5DEEB514" w14:textId="77777777" w:rsidR="00A2087D" w:rsidRDefault="00A2087D" w:rsidP="00A2087D">
      <w:pPr>
        <w:pStyle w:val="NoSpacing"/>
        <w:jc w:val="both"/>
        <w:rPr>
          <w:rFonts w:ascii="Times New Roman" w:hAnsi="Times New Roman"/>
          <w:sz w:val="24"/>
          <w:szCs w:val="24"/>
        </w:rPr>
      </w:pPr>
      <w:r>
        <w:rPr>
          <w:rFonts w:ascii="Times New Roman" w:hAnsi="Times New Roman"/>
          <w:sz w:val="24"/>
          <w:szCs w:val="24"/>
        </w:rPr>
        <w:t>The Irvington Housing Authority is seeking proposals for COMPUTER NETWORK CONSULTANTS to provide specialized services to the Housing Authority.</w:t>
      </w:r>
    </w:p>
    <w:p w14:paraId="29A5AB1D" w14:textId="77777777" w:rsidR="00A2087D" w:rsidRDefault="00A2087D" w:rsidP="00A2087D">
      <w:pPr>
        <w:pStyle w:val="NoSpacing"/>
        <w:jc w:val="both"/>
        <w:rPr>
          <w:rFonts w:ascii="Times New Roman" w:hAnsi="Times New Roman"/>
          <w:sz w:val="24"/>
          <w:szCs w:val="24"/>
        </w:rPr>
      </w:pPr>
      <w:r>
        <w:rPr>
          <w:rFonts w:ascii="Times New Roman" w:hAnsi="Times New Roman"/>
          <w:sz w:val="24"/>
          <w:szCs w:val="24"/>
        </w:rPr>
        <w:tab/>
      </w:r>
    </w:p>
    <w:p w14:paraId="53A2521F" w14:textId="4EE974AC" w:rsidR="00A2087D" w:rsidRDefault="00A2087D" w:rsidP="00A2087D">
      <w:pPr>
        <w:pStyle w:val="NoSpacing"/>
        <w:jc w:val="both"/>
        <w:rPr>
          <w:rFonts w:ascii="Times New Roman" w:hAnsi="Times New Roman"/>
          <w:sz w:val="24"/>
          <w:szCs w:val="24"/>
        </w:rPr>
      </w:pPr>
      <w:r>
        <w:rPr>
          <w:rFonts w:ascii="Times New Roman" w:hAnsi="Times New Roman"/>
          <w:sz w:val="24"/>
          <w:szCs w:val="24"/>
        </w:rPr>
        <w:t>Proposals will be received by the Irvington Housing Authority, Tuesday, January 14, 2020 at 10:00 am, at which time proposals will be publicly opened and read aloud.</w:t>
      </w:r>
    </w:p>
    <w:p w14:paraId="15356042" w14:textId="77777777" w:rsidR="00A2087D" w:rsidRDefault="00A2087D" w:rsidP="00A2087D">
      <w:pPr>
        <w:pStyle w:val="NoSpacing"/>
        <w:ind w:firstLine="720"/>
        <w:jc w:val="both"/>
        <w:rPr>
          <w:rFonts w:ascii="Times New Roman" w:hAnsi="Times New Roman"/>
          <w:sz w:val="24"/>
          <w:szCs w:val="24"/>
        </w:rPr>
      </w:pPr>
    </w:p>
    <w:p w14:paraId="3BBA7428" w14:textId="4E502601" w:rsidR="00A2087D" w:rsidRDefault="00A2087D" w:rsidP="00A2087D">
      <w:pPr>
        <w:pStyle w:val="NoSpacing"/>
        <w:jc w:val="both"/>
        <w:rPr>
          <w:rFonts w:ascii="Times New Roman" w:hAnsi="Times New Roman"/>
          <w:sz w:val="24"/>
          <w:szCs w:val="24"/>
        </w:rPr>
      </w:pPr>
      <w:r>
        <w:rPr>
          <w:rFonts w:ascii="Times New Roman" w:hAnsi="Times New Roman"/>
          <w:sz w:val="24"/>
          <w:szCs w:val="24"/>
        </w:rPr>
        <w:t>Detailed Request for Proposals may be picked up at the Irvington Housing Authority, 101A Union Ave., Irvington, NJ between the hours of 9:00am. – 4:00pm., Monday – Friday</w:t>
      </w:r>
      <w:r w:rsidR="00357DBB">
        <w:rPr>
          <w:rFonts w:ascii="Times New Roman" w:hAnsi="Times New Roman"/>
          <w:sz w:val="24"/>
          <w:szCs w:val="24"/>
        </w:rPr>
        <w:t xml:space="preserve"> or by email to Lucy Vasquez at </w:t>
      </w:r>
      <w:hyperlink r:id="rId4" w:history="1">
        <w:r w:rsidR="00357DBB" w:rsidRPr="00953E77">
          <w:rPr>
            <w:rStyle w:val="Hyperlink"/>
            <w:rFonts w:ascii="Times New Roman" w:hAnsi="Times New Roman"/>
            <w:sz w:val="24"/>
            <w:szCs w:val="24"/>
          </w:rPr>
          <w:t>lvasquez@ihannj.org</w:t>
        </w:r>
      </w:hyperlink>
      <w:r w:rsidR="00357DBB">
        <w:rPr>
          <w:rFonts w:ascii="Times New Roman" w:hAnsi="Times New Roman"/>
          <w:sz w:val="24"/>
          <w:szCs w:val="24"/>
        </w:rPr>
        <w:t xml:space="preserve">. </w:t>
      </w:r>
      <w:r>
        <w:rPr>
          <w:rFonts w:ascii="Times New Roman" w:hAnsi="Times New Roman"/>
          <w:sz w:val="24"/>
          <w:szCs w:val="24"/>
        </w:rPr>
        <w:t xml:space="preserve"> Proposals must be enclosed in a sealed envelope bearing the name of the consultant on the outside along with the name of the bidder: </w:t>
      </w:r>
      <w:r w:rsidRPr="00DE205A">
        <w:rPr>
          <w:rFonts w:ascii="Times New Roman" w:hAnsi="Times New Roman"/>
          <w:b/>
          <w:sz w:val="24"/>
          <w:szCs w:val="24"/>
        </w:rPr>
        <w:t>COMPUTER NETWORK SERVICES</w:t>
      </w:r>
      <w:r>
        <w:rPr>
          <w:rFonts w:ascii="Times New Roman" w:hAnsi="Times New Roman"/>
          <w:b/>
          <w:sz w:val="24"/>
          <w:szCs w:val="24"/>
        </w:rPr>
        <w:t xml:space="preserve">.  </w:t>
      </w:r>
      <w:r w:rsidRPr="004E0D5E">
        <w:rPr>
          <w:rFonts w:ascii="Times New Roman" w:hAnsi="Times New Roman"/>
          <w:sz w:val="24"/>
          <w:szCs w:val="24"/>
        </w:rPr>
        <w:t>Please</w:t>
      </w:r>
      <w:r>
        <w:rPr>
          <w:rFonts w:ascii="Times New Roman" w:hAnsi="Times New Roman"/>
          <w:sz w:val="24"/>
          <w:szCs w:val="24"/>
        </w:rPr>
        <w:t xml:space="preserve"> address to 101A Union Avenue, Irvington, NJ 07111.  </w:t>
      </w:r>
    </w:p>
    <w:p w14:paraId="7B06F480" w14:textId="77777777" w:rsidR="00A2087D" w:rsidRDefault="00A2087D" w:rsidP="00A2087D">
      <w:pPr>
        <w:pStyle w:val="NoSpacing"/>
        <w:jc w:val="both"/>
        <w:rPr>
          <w:rFonts w:ascii="Times New Roman" w:hAnsi="Times New Roman"/>
          <w:b/>
          <w:sz w:val="24"/>
          <w:szCs w:val="24"/>
        </w:rPr>
      </w:pPr>
    </w:p>
    <w:p w14:paraId="54DEC7C3" w14:textId="77777777" w:rsidR="00A2087D" w:rsidRDefault="00A2087D" w:rsidP="00A2087D">
      <w:pPr>
        <w:pStyle w:val="NoSpacing"/>
        <w:jc w:val="both"/>
        <w:rPr>
          <w:rFonts w:ascii="Times New Roman" w:hAnsi="Times New Roman"/>
          <w:sz w:val="24"/>
          <w:szCs w:val="24"/>
        </w:rPr>
      </w:pPr>
      <w:r>
        <w:rPr>
          <w:rFonts w:ascii="Times New Roman" w:hAnsi="Times New Roman"/>
          <w:sz w:val="24"/>
          <w:szCs w:val="24"/>
        </w:rPr>
        <w:t>All Professional Service Contractors are required to comply with the requirements of N.J.S.A. 10:5-33 et seq.  Affirmative Action, P.L. 1975, c. 127, N.J.A.C. 17:27 et seq. (Contract Compliance and Equal Employment Opportunities in Public Contract) and N.J.S.A. 52:25-24.2 (Disclosure of Ownership).</w:t>
      </w:r>
    </w:p>
    <w:p w14:paraId="01A26806" w14:textId="77777777" w:rsidR="00A2087D" w:rsidRDefault="00A2087D" w:rsidP="00A2087D">
      <w:pPr>
        <w:pStyle w:val="NoSpacing"/>
        <w:jc w:val="both"/>
        <w:rPr>
          <w:rFonts w:ascii="Times New Roman" w:hAnsi="Times New Roman"/>
          <w:sz w:val="24"/>
          <w:szCs w:val="24"/>
        </w:rPr>
      </w:pPr>
    </w:p>
    <w:p w14:paraId="4E7D5C09" w14:textId="77777777" w:rsidR="00A2087D" w:rsidRDefault="00A2087D" w:rsidP="00A2087D">
      <w:pPr>
        <w:pStyle w:val="NoSpacing"/>
        <w:jc w:val="both"/>
        <w:rPr>
          <w:rFonts w:ascii="Times New Roman" w:hAnsi="Times New Roman"/>
          <w:sz w:val="24"/>
          <w:szCs w:val="24"/>
        </w:rPr>
      </w:pPr>
      <w:r>
        <w:rPr>
          <w:rFonts w:ascii="Times New Roman" w:hAnsi="Times New Roman"/>
          <w:sz w:val="24"/>
          <w:szCs w:val="24"/>
        </w:rPr>
        <w:t xml:space="preserve">Unless otherwise provided, in any supplement to these instructions to consultant, no consultant shall modify, withdraw or cancel the proposal or any part thereof for sixty (60) days after the time designated for the receipt of proposal in the advertisement or Request for Proposal.  </w:t>
      </w:r>
    </w:p>
    <w:p w14:paraId="3A40A568" w14:textId="77777777" w:rsidR="00A2087D" w:rsidRDefault="00A2087D" w:rsidP="00A2087D">
      <w:pPr>
        <w:pStyle w:val="NoSpacing"/>
        <w:jc w:val="both"/>
        <w:rPr>
          <w:rFonts w:ascii="Times New Roman" w:hAnsi="Times New Roman"/>
          <w:sz w:val="24"/>
          <w:szCs w:val="24"/>
        </w:rPr>
      </w:pPr>
    </w:p>
    <w:p w14:paraId="5D164771" w14:textId="77777777" w:rsidR="00A2087D" w:rsidRDefault="00A2087D" w:rsidP="00A2087D">
      <w:pPr>
        <w:pStyle w:val="NoSpacing"/>
        <w:jc w:val="both"/>
        <w:rPr>
          <w:rFonts w:ascii="Times New Roman" w:hAnsi="Times New Roman"/>
          <w:sz w:val="24"/>
          <w:szCs w:val="24"/>
        </w:rPr>
      </w:pPr>
    </w:p>
    <w:p w14:paraId="38BE7D86" w14:textId="77777777" w:rsidR="00A2087D" w:rsidRDefault="00A2087D" w:rsidP="00A2087D">
      <w:pPr>
        <w:pStyle w:val="NoSpacing"/>
        <w:jc w:val="both"/>
        <w:rPr>
          <w:rFonts w:ascii="Times New Roman" w:hAnsi="Times New Roman"/>
          <w:sz w:val="24"/>
          <w:szCs w:val="24"/>
        </w:rPr>
      </w:pPr>
      <w:r>
        <w:rPr>
          <w:rFonts w:ascii="Times New Roman" w:hAnsi="Times New Roman"/>
          <w:sz w:val="24"/>
          <w:szCs w:val="24"/>
        </w:rPr>
        <w:t>Carmelo G. Garcia</w:t>
      </w:r>
      <w:bookmarkStart w:id="0" w:name="_GoBack"/>
      <w:bookmarkEnd w:id="0"/>
    </w:p>
    <w:p w14:paraId="7EE25BA3" w14:textId="77777777" w:rsidR="00A2087D" w:rsidRDefault="00A2087D" w:rsidP="00A2087D">
      <w:pPr>
        <w:pStyle w:val="NoSpacing"/>
        <w:jc w:val="both"/>
        <w:rPr>
          <w:rFonts w:ascii="Times New Roman" w:hAnsi="Times New Roman"/>
          <w:sz w:val="24"/>
          <w:szCs w:val="24"/>
        </w:rPr>
      </w:pPr>
      <w:r>
        <w:rPr>
          <w:rFonts w:ascii="Times New Roman" w:hAnsi="Times New Roman"/>
          <w:sz w:val="24"/>
          <w:szCs w:val="24"/>
        </w:rPr>
        <w:t>Executive Director</w:t>
      </w:r>
    </w:p>
    <w:p w14:paraId="50E4B51F" w14:textId="77777777" w:rsidR="008061CF" w:rsidRDefault="00357DBB"/>
    <w:sectPr w:rsidR="008061CF" w:rsidSect="009573BF">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7D"/>
    <w:rsid w:val="00357DBB"/>
    <w:rsid w:val="006D492E"/>
    <w:rsid w:val="009573BF"/>
    <w:rsid w:val="00A2087D"/>
    <w:rsid w:val="00BB033F"/>
    <w:rsid w:val="00BC10BD"/>
    <w:rsid w:val="00C401C8"/>
    <w:rsid w:val="00C7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2E10"/>
  <w15:chartTrackingRefBased/>
  <w15:docId w15:val="{FAB4195E-F28A-4720-AB36-D398A42A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87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57DBB"/>
    <w:rPr>
      <w:color w:val="0000FF" w:themeColor="hyperlink"/>
      <w:u w:val="single"/>
    </w:rPr>
  </w:style>
  <w:style w:type="character" w:styleId="UnresolvedMention">
    <w:name w:val="Unresolved Mention"/>
    <w:basedOn w:val="DefaultParagraphFont"/>
    <w:uiPriority w:val="99"/>
    <w:semiHidden/>
    <w:unhideWhenUsed/>
    <w:rsid w:val="0035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vasquez@ihan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Vasquez</dc:creator>
  <cp:keywords/>
  <dc:description/>
  <cp:lastModifiedBy>Lucy Vasquez</cp:lastModifiedBy>
  <cp:revision>2</cp:revision>
  <cp:lastPrinted>2019-12-31T15:06:00Z</cp:lastPrinted>
  <dcterms:created xsi:type="dcterms:W3CDTF">2019-12-31T15:09:00Z</dcterms:created>
  <dcterms:modified xsi:type="dcterms:W3CDTF">2019-12-31T15:09:00Z</dcterms:modified>
</cp:coreProperties>
</file>